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6A30" w:rsidRPr="00F36A30" w:rsidRDefault="00F36A30" w:rsidP="00F36A30">
      <w:pPr>
        <w:shd w:val="clear" w:color="auto" w:fill="FFFFFF"/>
        <w:spacing w:beforeLines="1" w:line="101" w:lineRule="atLeast"/>
        <w:jc w:val="center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b/>
          <w:color w:val="222222"/>
          <w:sz w:val="27"/>
          <w:szCs w:val="27"/>
        </w:rPr>
        <w:t>John Hancock Charter School Board Meeting Minutes</w:t>
      </w:r>
    </w:p>
    <w:p w:rsidR="00F36A30" w:rsidRPr="00F36A30" w:rsidRDefault="00F36A30" w:rsidP="00F36A30">
      <w:pPr>
        <w:shd w:val="clear" w:color="auto" w:fill="FFFFFF"/>
        <w:spacing w:beforeLines="1" w:line="101" w:lineRule="atLeast"/>
        <w:jc w:val="center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</w:rPr>
        <w:t>6 May 2015</w:t>
      </w:r>
    </w:p>
    <w:p w:rsidR="00F36A30" w:rsidRPr="00F36A30" w:rsidRDefault="00F36A30" w:rsidP="00F36A30">
      <w:pPr>
        <w:shd w:val="clear" w:color="auto" w:fill="FFFFFF"/>
        <w:spacing w:beforeLines="1" w:line="101" w:lineRule="atLeast"/>
        <w:jc w:val="center"/>
        <w:rPr>
          <w:rFonts w:ascii="Arial" w:hAnsi="Arial" w:cs="Times New Roman"/>
          <w:color w:val="222222"/>
          <w:sz w:val="26"/>
          <w:szCs w:val="26"/>
        </w:rPr>
      </w:pPr>
    </w:p>
    <w:p w:rsidR="00F36A30" w:rsidRPr="00F36A30" w:rsidRDefault="00F36A30" w:rsidP="00F36A30">
      <w:pPr>
        <w:shd w:val="clear" w:color="auto" w:fill="FFFFFF"/>
        <w:spacing w:beforeLines="1" w:line="101" w:lineRule="atLeast"/>
        <w:rPr>
          <w:rFonts w:ascii="Arial" w:hAnsi="Arial" w:cs="Times New Roman"/>
          <w:color w:val="222222"/>
          <w:sz w:val="26"/>
          <w:szCs w:val="26"/>
        </w:rPr>
      </w:pPr>
    </w:p>
    <w:p w:rsidR="00F36A30" w:rsidRPr="00F36A30" w:rsidRDefault="00F36A30" w:rsidP="00F36A30">
      <w:pPr>
        <w:shd w:val="clear" w:color="auto" w:fill="FFFFFF"/>
        <w:spacing w:beforeLines="1" w:line="101" w:lineRule="atLeast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</w:rPr>
        <w:t>Location: John Hancock Charter School, Pleasant Grove, Utah</w:t>
      </w:r>
    </w:p>
    <w:p w:rsidR="00F36A30" w:rsidRPr="00F36A30" w:rsidRDefault="00F36A30" w:rsidP="00F36A30">
      <w:pPr>
        <w:shd w:val="clear" w:color="auto" w:fill="FFFFFF"/>
        <w:spacing w:beforeLines="1" w:line="101" w:lineRule="atLeast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</w:rPr>
        <w:t>Time: 12:00–12:30 p.m.</w:t>
      </w:r>
    </w:p>
    <w:p w:rsidR="00F36A30" w:rsidRPr="00F36A30" w:rsidRDefault="00F36A30" w:rsidP="00F36A30">
      <w:pPr>
        <w:shd w:val="clear" w:color="auto" w:fill="FFFFFF"/>
        <w:spacing w:beforeLines="1" w:line="101" w:lineRule="atLeast"/>
        <w:ind w:left="1440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</w:rPr>
        <w:t xml:space="preserve">Attendees: Kim Frank, Joe Spencer, Anne Perkins, Kyle </w:t>
      </w:r>
      <w:proofErr w:type="spellStart"/>
      <w:r w:rsidRPr="00F36A30">
        <w:rPr>
          <w:rFonts w:ascii="Arial" w:hAnsi="Arial" w:cs="Times New Roman"/>
          <w:color w:val="222222"/>
        </w:rPr>
        <w:t>Tippetts</w:t>
      </w:r>
      <w:proofErr w:type="spellEnd"/>
      <w:r w:rsidRPr="00F36A30">
        <w:rPr>
          <w:rFonts w:ascii="Arial" w:hAnsi="Arial" w:cs="Times New Roman"/>
          <w:color w:val="222222"/>
        </w:rPr>
        <w:t>, Wendy Morgan, and Allison Clinger (Others: Julie Adamic; see also the Attendance Record)</w:t>
      </w:r>
    </w:p>
    <w:p w:rsidR="00F36A30" w:rsidRPr="00F36A30" w:rsidRDefault="00F36A30" w:rsidP="00F36A30">
      <w:pPr>
        <w:shd w:val="clear" w:color="auto" w:fill="FFFFFF"/>
        <w:spacing w:beforeLines="1" w:line="101" w:lineRule="atLeast"/>
        <w:ind w:left="1440"/>
        <w:rPr>
          <w:rFonts w:ascii="Arial" w:hAnsi="Arial" w:cs="Times New Roman"/>
          <w:color w:val="222222"/>
          <w:sz w:val="26"/>
          <w:szCs w:val="26"/>
        </w:rPr>
      </w:pPr>
    </w:p>
    <w:p w:rsidR="00F36A30" w:rsidRPr="00F36A30" w:rsidRDefault="00F36A30" w:rsidP="00F36A30">
      <w:pPr>
        <w:shd w:val="clear" w:color="auto" w:fill="FFFFFF"/>
        <w:spacing w:beforeLines="1" w:line="101" w:lineRule="atLeast"/>
        <w:jc w:val="center"/>
        <w:rPr>
          <w:rFonts w:ascii="Arial" w:hAnsi="Arial" w:cs="Times New Roman"/>
          <w:color w:val="222222"/>
          <w:sz w:val="26"/>
          <w:szCs w:val="26"/>
        </w:rPr>
      </w:pPr>
    </w:p>
    <w:p w:rsidR="00F36A30" w:rsidRPr="00F36A30" w:rsidRDefault="00F36A30" w:rsidP="00F36A30">
      <w:pPr>
        <w:shd w:val="clear" w:color="auto" w:fill="FFFFFF"/>
        <w:spacing w:beforeLines="1" w:line="101" w:lineRule="atLeast"/>
        <w:jc w:val="center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b/>
          <w:color w:val="222222"/>
        </w:rPr>
        <w:t>Proceedings</w:t>
      </w:r>
      <w:r w:rsidRPr="00F36A30">
        <w:rPr>
          <w:rFonts w:ascii="Arial" w:hAnsi="Arial" w:cs="Times New Roman"/>
          <w:color w:val="222222"/>
        </w:rPr>
        <w:t> </w:t>
      </w:r>
    </w:p>
    <w:p w:rsidR="00F36A30" w:rsidRPr="00F36A30" w:rsidRDefault="00F36A30" w:rsidP="00F36A30">
      <w:pPr>
        <w:shd w:val="clear" w:color="auto" w:fill="FFFFFF"/>
        <w:spacing w:beforeLines="1" w:line="101" w:lineRule="atLeast"/>
        <w:rPr>
          <w:rFonts w:ascii="Arial" w:hAnsi="Arial" w:cs="Times New Roman"/>
          <w:color w:val="222222"/>
          <w:sz w:val="26"/>
          <w:szCs w:val="26"/>
        </w:rPr>
      </w:pPr>
    </w:p>
    <w:p w:rsidR="00F36A30" w:rsidRPr="00F36A30" w:rsidRDefault="00F36A30" w:rsidP="00F36A30">
      <w:pPr>
        <w:shd w:val="clear" w:color="auto" w:fill="FFFFFF"/>
        <w:spacing w:beforeLines="1" w:line="101" w:lineRule="atLeast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</w:rPr>
        <w:t>Board Business</w:t>
      </w:r>
    </w:p>
    <w:p w:rsidR="00F36A30" w:rsidRPr="00F36A30" w:rsidRDefault="00F36A30" w:rsidP="00F36A30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</w:p>
    <w:p w:rsidR="00F36A30" w:rsidRPr="00F36A30" w:rsidRDefault="00F36A30" w:rsidP="00F36A30">
      <w:pPr>
        <w:numPr>
          <w:ilvl w:val="0"/>
          <w:numId w:val="1"/>
        </w:numPr>
        <w:shd w:val="clear" w:color="auto" w:fill="FFFFFF"/>
        <w:spacing w:beforeLines="1"/>
        <w:ind w:left="1020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  <w:sz w:val="26"/>
          <w:szCs w:val="26"/>
        </w:rPr>
        <w:t>Joe Spencer moved to approve the 19 March 2015 minutes. Allison Clinger seconded. Unanimously approved.</w:t>
      </w:r>
    </w:p>
    <w:p w:rsidR="00F36A30" w:rsidRPr="00F36A30" w:rsidRDefault="00F36A30" w:rsidP="00F36A30">
      <w:pPr>
        <w:numPr>
          <w:ilvl w:val="0"/>
          <w:numId w:val="1"/>
        </w:numPr>
        <w:shd w:val="clear" w:color="auto" w:fill="FFFFFF"/>
        <w:spacing w:beforeLines="1"/>
        <w:ind w:left="1020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  <w:sz w:val="26"/>
          <w:szCs w:val="26"/>
        </w:rPr>
        <w:t xml:space="preserve">Board reviewed the FY2015 budget. Allison Clinger moved to approve the final FY2015 budget. Kyle </w:t>
      </w:r>
      <w:proofErr w:type="spellStart"/>
      <w:r w:rsidRPr="00F36A30">
        <w:rPr>
          <w:rFonts w:ascii="Arial" w:hAnsi="Arial" w:cs="Times New Roman"/>
          <w:color w:val="222222"/>
          <w:sz w:val="26"/>
          <w:szCs w:val="26"/>
        </w:rPr>
        <w:t>Tippetts</w:t>
      </w:r>
      <w:proofErr w:type="spellEnd"/>
      <w:r w:rsidRPr="00F36A30">
        <w:rPr>
          <w:rFonts w:ascii="Arial" w:hAnsi="Arial" w:cs="Times New Roman"/>
          <w:color w:val="222222"/>
          <w:sz w:val="26"/>
          <w:szCs w:val="26"/>
        </w:rPr>
        <w:t xml:space="preserve"> seconded. Unanimously approved.</w:t>
      </w:r>
    </w:p>
    <w:p w:rsidR="00F36A30" w:rsidRPr="00F36A30" w:rsidRDefault="00F36A30" w:rsidP="00F36A30">
      <w:pPr>
        <w:numPr>
          <w:ilvl w:val="0"/>
          <w:numId w:val="1"/>
        </w:numPr>
        <w:shd w:val="clear" w:color="auto" w:fill="FFFFFF"/>
        <w:spacing w:beforeLines="1"/>
        <w:ind w:left="1020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  <w:sz w:val="26"/>
          <w:szCs w:val="26"/>
        </w:rPr>
        <w:t xml:space="preserve">Board reviewed the FY2016 budget. Kyle </w:t>
      </w:r>
      <w:proofErr w:type="spellStart"/>
      <w:r w:rsidRPr="00F36A30">
        <w:rPr>
          <w:rFonts w:ascii="Arial" w:hAnsi="Arial" w:cs="Times New Roman"/>
          <w:color w:val="222222"/>
          <w:sz w:val="26"/>
          <w:szCs w:val="26"/>
        </w:rPr>
        <w:t>Tippetts</w:t>
      </w:r>
      <w:proofErr w:type="spellEnd"/>
      <w:r w:rsidRPr="00F36A30">
        <w:rPr>
          <w:rFonts w:ascii="Arial" w:hAnsi="Arial" w:cs="Times New Roman"/>
          <w:color w:val="222222"/>
          <w:sz w:val="26"/>
          <w:szCs w:val="26"/>
        </w:rPr>
        <w:t xml:space="preserve"> moved to approve column L in the budget. Joe Spencer seconded. Unanimously approved.</w:t>
      </w:r>
    </w:p>
    <w:p w:rsidR="00F36A30" w:rsidRPr="00F36A30" w:rsidRDefault="00F36A30" w:rsidP="00F36A30">
      <w:pPr>
        <w:numPr>
          <w:ilvl w:val="0"/>
          <w:numId w:val="1"/>
        </w:numPr>
        <w:shd w:val="clear" w:color="auto" w:fill="FFFFFF"/>
        <w:spacing w:beforeLines="1"/>
        <w:ind w:left="1020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  <w:sz w:val="26"/>
          <w:szCs w:val="26"/>
        </w:rPr>
        <w:t xml:space="preserve">Joe Spencer moved to permit Julie Adamic to create a fourth grade bubble or whatever is necessary to bring school up to 200 students, bringing classes up to a maximum of 24 students. Also moved to temporarily cease eighth grade till its once again viable. Kyle </w:t>
      </w:r>
      <w:proofErr w:type="spellStart"/>
      <w:r w:rsidRPr="00F36A30">
        <w:rPr>
          <w:rFonts w:ascii="Arial" w:hAnsi="Arial" w:cs="Times New Roman"/>
          <w:color w:val="222222"/>
          <w:sz w:val="26"/>
          <w:szCs w:val="26"/>
        </w:rPr>
        <w:t>Tippetts</w:t>
      </w:r>
      <w:proofErr w:type="spellEnd"/>
      <w:r w:rsidRPr="00F36A30">
        <w:rPr>
          <w:rFonts w:ascii="Arial" w:hAnsi="Arial" w:cs="Times New Roman"/>
          <w:color w:val="222222"/>
          <w:sz w:val="26"/>
          <w:szCs w:val="26"/>
        </w:rPr>
        <w:t xml:space="preserve"> seconded. Unanimously approved.</w:t>
      </w:r>
    </w:p>
    <w:p w:rsidR="00F36A30" w:rsidRPr="00F36A30" w:rsidRDefault="00F36A30" w:rsidP="00F36A30">
      <w:pPr>
        <w:numPr>
          <w:ilvl w:val="0"/>
          <w:numId w:val="1"/>
        </w:numPr>
        <w:shd w:val="clear" w:color="auto" w:fill="FFFFFF"/>
        <w:spacing w:beforeLines="1"/>
        <w:ind w:left="1020"/>
        <w:rPr>
          <w:rFonts w:ascii="Arial" w:hAnsi="Arial" w:cs="Times New Roman"/>
          <w:color w:val="222222"/>
          <w:sz w:val="26"/>
          <w:szCs w:val="26"/>
        </w:rPr>
      </w:pPr>
      <w:r w:rsidRPr="00F36A30">
        <w:rPr>
          <w:rFonts w:ascii="Arial" w:hAnsi="Arial" w:cs="Times New Roman"/>
          <w:color w:val="222222"/>
          <w:sz w:val="26"/>
          <w:szCs w:val="26"/>
        </w:rPr>
        <w:t>Allison Clinger moved to amend the FY2016 budget to include a $500 signing bonus for the new music teacher. Wendy Morgan seconded. Unanimously approved.</w:t>
      </w:r>
    </w:p>
    <w:p w:rsidR="00F36A30" w:rsidRPr="00F36A30" w:rsidRDefault="00F36A30" w:rsidP="00F36A30">
      <w:pPr>
        <w:rPr>
          <w:rFonts w:ascii="Times" w:hAnsi="Times"/>
          <w:sz w:val="20"/>
          <w:szCs w:val="20"/>
        </w:rPr>
      </w:pPr>
    </w:p>
    <w:p w:rsidR="00B04E6A" w:rsidRDefault="00F36A30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5A7F97"/>
    <w:multiLevelType w:val="multilevel"/>
    <w:tmpl w:val="F92A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36A30"/>
    <w:rsid w:val="00F36A3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36A3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F36A30"/>
  </w:style>
  <w:style w:type="character" w:customStyle="1" w:styleId="apple-converted-space">
    <w:name w:val="apple-converted-space"/>
    <w:basedOn w:val="DefaultParagraphFont"/>
    <w:rsid w:val="00F36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12.1.0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Julie Adamic</cp:lastModifiedBy>
  <cp:revision>1</cp:revision>
  <dcterms:created xsi:type="dcterms:W3CDTF">2015-09-11T01:04:00Z</dcterms:created>
  <dcterms:modified xsi:type="dcterms:W3CDTF">2015-09-11T01:06:00Z</dcterms:modified>
</cp:coreProperties>
</file>