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DB" w:rsidRDefault="008B08DB" w:rsidP="008B08DB">
      <w:pPr>
        <w:pStyle w:val="NormalWeb"/>
        <w:shd w:val="clear" w:color="auto" w:fill="FFFFFF"/>
        <w:spacing w:after="0" w:afterAutospacing="0" w:line="101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John Hancock Charter School Board Meeting Minutes</w:t>
      </w:r>
    </w:p>
    <w:p w:rsidR="008B08DB" w:rsidRDefault="008B08DB" w:rsidP="008B08DB">
      <w:pPr>
        <w:pStyle w:val="NormalWeb"/>
        <w:shd w:val="clear" w:color="auto" w:fill="FFFFFF"/>
        <w:spacing w:after="0" w:afterAutospacing="0" w:line="101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4"/>
          <w:szCs w:val="24"/>
        </w:rPr>
        <w:t>7 September 2017</w:t>
      </w:r>
    </w:p>
    <w:p w:rsidR="008B08DB" w:rsidRDefault="008B08DB" w:rsidP="008B08DB">
      <w:pPr>
        <w:pStyle w:val="NormalWeb"/>
        <w:shd w:val="clear" w:color="auto" w:fill="FFFFFF"/>
        <w:spacing w:after="0" w:afterAutospacing="0" w:line="10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4"/>
          <w:szCs w:val="24"/>
        </w:rPr>
        <w:t>Location: John Hancock Charter School, Pleasant Grove, Utah</w:t>
      </w:r>
    </w:p>
    <w:p w:rsidR="008B08DB" w:rsidRDefault="008B08DB" w:rsidP="008B08DB">
      <w:pPr>
        <w:pStyle w:val="NormalWeb"/>
        <w:shd w:val="clear" w:color="auto" w:fill="FFFFFF"/>
        <w:spacing w:after="0" w:afterAutospacing="0" w:line="10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4"/>
          <w:szCs w:val="24"/>
        </w:rPr>
        <w:t xml:space="preserve">Time: </w:t>
      </w:r>
      <w:r>
        <w:rPr>
          <w:rStyle w:val="aqj"/>
          <w:rFonts w:ascii="Arial" w:hAnsi="Arial" w:cs="Arial"/>
          <w:color w:val="222222"/>
          <w:sz w:val="24"/>
          <w:szCs w:val="24"/>
        </w:rPr>
        <w:t>7:00–8:30</w:t>
      </w:r>
      <w:r>
        <w:rPr>
          <w:rFonts w:ascii="Arial" w:hAnsi="Arial" w:cs="Arial"/>
          <w:color w:val="222222"/>
          <w:sz w:val="24"/>
          <w:szCs w:val="24"/>
        </w:rPr>
        <w:t> p.m.</w:t>
      </w:r>
    </w:p>
    <w:p w:rsidR="008B08DB" w:rsidRDefault="008B08DB" w:rsidP="008B08DB">
      <w:pPr>
        <w:pStyle w:val="NormalWeb"/>
        <w:shd w:val="clear" w:color="auto" w:fill="FFFFFF"/>
        <w:spacing w:after="0" w:afterAutospacing="0" w:line="10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4"/>
          <w:szCs w:val="24"/>
        </w:rPr>
        <w:t xml:space="preserve">Attendees: Wendy Morgan, Kyle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Tippetts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Melissa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Heppler</w:t>
      </w:r>
      <w:proofErr w:type="spellEnd"/>
      <w:r>
        <w:rPr>
          <w:rFonts w:ascii="Arial" w:hAnsi="Arial" w:cs="Arial"/>
          <w:color w:val="222222"/>
          <w:sz w:val="24"/>
          <w:szCs w:val="24"/>
        </w:rPr>
        <w:t>, and Allison Clinger (Others: Julie Adamic; see also the Attendance Record)</w:t>
      </w:r>
    </w:p>
    <w:p w:rsidR="008B08DB" w:rsidRDefault="008B08DB" w:rsidP="008B08DB">
      <w:pPr>
        <w:pStyle w:val="NormalWeb"/>
        <w:shd w:val="clear" w:color="auto" w:fill="FFFFFF"/>
        <w:spacing w:after="0" w:afterAutospacing="0" w:line="10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Proceedings</w:t>
      </w:r>
      <w:r>
        <w:rPr>
          <w:rFonts w:ascii="Arial" w:hAnsi="Arial" w:cs="Arial"/>
          <w:color w:val="222222"/>
          <w:sz w:val="24"/>
          <w:szCs w:val="24"/>
        </w:rPr>
        <w:t> </w:t>
      </w:r>
    </w:p>
    <w:p w:rsidR="008B08DB" w:rsidRDefault="008B08DB" w:rsidP="008B08DB">
      <w:pPr>
        <w:pStyle w:val="NormalWeb"/>
        <w:shd w:val="clear" w:color="auto" w:fill="FFFFFF"/>
        <w:spacing w:after="0" w:afterAutospacing="0" w:line="10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4"/>
          <w:szCs w:val="24"/>
        </w:rPr>
        <w:t>Board Business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Pledge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Prayer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PTO update: In donations, the school has received $3,430.30. Total budget for year is $4,762.25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Need parent to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head room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sponsorship.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Parent advocate update: none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Allison Clinger moved to approve the 11 May 2017 and 30 June 2017 minutes. Kyle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Tippetts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seconded. Unanimously approved.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Board reviewed updated FY 2018 finances.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Facilities update: discussed updates to audio, phone,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internet</w:t>
      </w:r>
      <w:proofErr w:type="gramEnd"/>
      <w:r>
        <w:rPr>
          <w:rFonts w:ascii="Arial" w:hAnsi="Arial" w:cs="Arial"/>
          <w:color w:val="222222"/>
          <w:sz w:val="19"/>
          <w:szCs w:val="19"/>
        </w:rPr>
        <w:t>, and other technology.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SAGE Formative: NWEA was prior assessment tool. SAGE now how interim assessment. Gives data points three times a year. The tool is free. Julie Adamic would like to use for the data points it provides. She will work out how to opt out of interim assessment.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Master Connect discussion. Ready to jump all in to Master Connect and abandon report cards. Four-point scale (0,1,2,3 scale). Julie Adamic will hold multiple parent meetings to introduce new grading program.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Learner's Edge discussion. AKA Quantum Learning. Founder has moved to Utah and reached out to Julie Adamic and asked if JHCS would pilot a family workshop. She accepted. Fits budget. Free workshop to learn what it is. Six-week course for immediate families to learn note-taking skills, leadership,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speed reading</w:t>
      </w:r>
      <w:proofErr w:type="gramEnd"/>
      <w:r>
        <w:rPr>
          <w:rFonts w:ascii="Arial" w:hAnsi="Arial" w:cs="Arial"/>
          <w:color w:val="222222"/>
          <w:sz w:val="19"/>
          <w:szCs w:val="19"/>
        </w:rPr>
        <w:t>, etc. Same language using at school. </w:t>
      </w:r>
      <w:r>
        <w:rPr>
          <w:rFonts w:ascii="Arial" w:hAnsi="Arial" w:cs="Arial"/>
          <w:color w:val="222222"/>
          <w:sz w:val="19"/>
          <w:szCs w:val="19"/>
        </w:rPr>
        <w:br/>
        <w:t>School to pay $100 and families to pay the remaining $200.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SAGE Scores discussion. Seeing increase in proficiency in ELA, math, science.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Enrollment discussion. Enrollment allotment based off 200. To be held harmless this year. Only have one student in distance education.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Revision of mandatory policies: Allison Clinger, Kyle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Tippetts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 and Julie Adamic to work together on this.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Uniform policy discussion. Board approved allowing a looser interpretation of khaki.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Sexual abuse awareness (House Bill 286) discussion. School has to offer sexual abuse awareness assembly. Wendy Morgan working with Defend Innocence to gather more information. Defendinnocence.org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Electronic Use policy discussion. Gap in our security policy. All student data kept on third-party servers that we use. School needs a policy in place is where teachers can have student data on individual computer for use. Kyle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Tippetts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to work on those policies to bring to the board. We need to update our own technology policy.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Allison Clinger moved to enter executive session. Melissa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Heppler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seconded. Unanimously approved.</w:t>
      </w:r>
    </w:p>
    <w:p w:rsid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Board returned from executive session.</w:t>
      </w:r>
    </w:p>
    <w:p w:rsidR="00B04E6A" w:rsidRPr="008B08DB" w:rsidRDefault="008B08DB" w:rsidP="008B08DB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Allison Clinger moved to adjourn. Kyle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Tippetts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seconded. Unanimously approved.</w:t>
      </w:r>
      <w:bookmarkStart w:id="0" w:name="_GoBack"/>
      <w:bookmarkEnd w:id="0"/>
    </w:p>
    <w:sectPr w:rsidR="00B04E6A" w:rsidRPr="008B08DB" w:rsidSect="008B08DB">
      <w:pgSz w:w="12240" w:h="15840"/>
      <w:pgMar w:top="12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56AB"/>
    <w:multiLevelType w:val="multilevel"/>
    <w:tmpl w:val="434C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DB"/>
    <w:rsid w:val="00063181"/>
    <w:rsid w:val="00195967"/>
    <w:rsid w:val="001B7A21"/>
    <w:rsid w:val="00212315"/>
    <w:rsid w:val="00337BD9"/>
    <w:rsid w:val="003D386B"/>
    <w:rsid w:val="0048747A"/>
    <w:rsid w:val="004B6D91"/>
    <w:rsid w:val="00570AEE"/>
    <w:rsid w:val="0069052B"/>
    <w:rsid w:val="007245BC"/>
    <w:rsid w:val="00793048"/>
    <w:rsid w:val="007D0B0E"/>
    <w:rsid w:val="00864242"/>
    <w:rsid w:val="008B08DB"/>
    <w:rsid w:val="008E78E8"/>
    <w:rsid w:val="00924B51"/>
    <w:rsid w:val="009D201B"/>
    <w:rsid w:val="00B04E6A"/>
    <w:rsid w:val="00B738B9"/>
    <w:rsid w:val="00CE05B6"/>
    <w:rsid w:val="00D21C8D"/>
    <w:rsid w:val="00D47929"/>
    <w:rsid w:val="00D749AE"/>
    <w:rsid w:val="00DB77AD"/>
    <w:rsid w:val="00E358F4"/>
    <w:rsid w:val="00E53B76"/>
    <w:rsid w:val="00F54343"/>
    <w:rsid w:val="00FA3828"/>
    <w:rsid w:val="00FA7D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9D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8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8B08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8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8B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2345</Characters>
  <Application>Microsoft Macintosh Word</Application>
  <DocSecurity>0</DocSecurity>
  <Lines>19</Lines>
  <Paragraphs>5</Paragraphs>
  <ScaleCrop>false</ScaleCrop>
  <Company>John Hancock Charter School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dc:description/>
  <cp:lastModifiedBy>Julie Adamic</cp:lastModifiedBy>
  <cp:revision>1</cp:revision>
  <dcterms:created xsi:type="dcterms:W3CDTF">2017-10-26T17:17:00Z</dcterms:created>
  <dcterms:modified xsi:type="dcterms:W3CDTF">2017-10-26T17:21:00Z</dcterms:modified>
</cp:coreProperties>
</file>